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 w:val="0"/>
        </w:rPr>
        <w:t>Alec Marinov</w:t>
      </w:r>
    </w:p>
    <w:p>
      <w:r>
        <w:rPr>
          <w:b w:val="0"/>
        </w:rPr>
        <w:t>Lawrence, KS  |  913-284-4005  |  alecmmarinov@icloud.com</w:t>
      </w:r>
    </w:p>
    <w:p>
      <w:r>
        <w:rPr>
          <w:b w:val="0"/>
        </w:rPr>
        <w:t>linkedin.com/in/alecmarinov  |  Available May 2027  |  Open to relocation</w:t>
      </w:r>
    </w:p>
    <w:p>
      <w:pPr>
        <w:pStyle w:val="Heading1"/>
      </w:pPr>
      <w:r>
        <w:t>EDUCATION</w:t>
      </w:r>
    </w:p>
    <w:p>
      <w:r>
        <w:rPr>
          <w:b/>
        </w:rPr>
        <w:t>University of Kansas — Bachelor of Science in Business, Marketing</w:t>
      </w:r>
    </w:p>
    <w:p>
      <w:r>
        <w:rPr>
          <w:b w:val="0"/>
        </w:rPr>
        <w:t>Expected graduation: May 2027</w:t>
      </w:r>
    </w:p>
    <w:p>
      <w:r>
        <w:rPr>
          <w:b w:val="0"/>
        </w:rPr>
        <w:t>Completed: Business Analytics, Statistics, Information Systems, Digital Marketing and Social Media. In progress: Sales Analytics, Marketing Research for Managers, Operations Management.</w:t>
      </w:r>
    </w:p>
    <w:p>
      <w:pPr>
        <w:pStyle w:val="Heading1"/>
      </w:pPr>
      <w:r>
        <w:t>EXPERIENCE</w:t>
      </w:r>
    </w:p>
    <w:p>
      <w:r>
        <w:rPr>
          <w:b/>
        </w:rPr>
        <w:t>Blue Key Artists — Marketing and Technical Assistant</w:t>
      </w:r>
    </w:p>
    <w:p>
      <w:r>
        <w:rPr>
          <w:b w:val="0"/>
        </w:rPr>
        <w:t>Lawrence, KS  |  October 2025–Present  |  Paid internship began June 2026</w:t>
      </w:r>
    </w:p>
    <w:p>
      <w:pPr>
        <w:pStyle w:val="ListBullet"/>
      </w:pPr>
      <w:r>
        <w:rPr>
          <w:b w:val="0"/>
        </w:rPr>
        <w:t>Conceived and built Social Analytics with AI assistance, unifying social, streaming and playlist-pitching information; replaced a weekly manual collection workflow previously requiring approximately two staff hours.</w:t>
      </w:r>
    </w:p>
    <w:p>
      <w:pPr>
        <w:pStyle w:val="ListBullet"/>
      </w:pPr>
      <w:r>
        <w:rPr>
          <w:b w:val="0"/>
        </w:rPr>
        <w:t>Use TikTok, Instagram and Facebook content comparisons in recurring artist strategy discussions, including Max Cooper’s shift toward fan-building content rather than likes alone.</w:t>
      </w:r>
    </w:p>
    <w:p>
      <w:pPr>
        <w:pStyle w:val="ListBullet"/>
      </w:pPr>
      <w:r>
        <w:rPr>
          <w:b w:val="0"/>
        </w:rPr>
        <w:t>Developed cross-platform release comparisons, growth signals and promotional-post investigations; implemented passive capture for four artist dashboards and three pitching platforms, preserving source-specific detail where available.</w:t>
      </w:r>
    </w:p>
    <w:p>
      <w:pPr>
        <w:pStyle w:val="ListBullet"/>
      </w:pPr>
      <w:r>
        <w:rPr>
          <w:b w:val="0"/>
        </w:rPr>
        <w:t>Designed and launched maxcoopermusic.com to prepare for audience and merchandise growth as the artist’s career develops; integrated fan-list capture, online checkout, Google Analytics 4 and Meta Pixel measurement.</w:t>
      </w:r>
    </w:p>
    <w:p>
      <w:pPr>
        <w:pStyle w:val="ListBullet"/>
      </w:pPr>
      <w:r>
        <w:rPr>
          <w:b w:val="0"/>
        </w:rPr>
        <w:t>Translate artist and management feedback into website and reporting requirements; support ongoing Kelley Hunt and Blue Key website redesigns, playlist pitching and marketing presentations.</w:t>
      </w:r>
    </w:p>
    <w:p>
      <w:r>
        <w:rPr>
          <w:b/>
        </w:rPr>
        <w:t>Olive Garden — Server</w:t>
      </w:r>
    </w:p>
    <w:p>
      <w:r>
        <w:rPr>
          <w:b w:val="0"/>
        </w:rPr>
        <w:t>Lawrence, KS  |  March 2026–Present</w:t>
      </w:r>
    </w:p>
    <w:p>
      <w:r>
        <w:rPr>
          <w:b/>
        </w:rPr>
        <w:t>Chipotle Mexican Grill — Service Manager</w:t>
      </w:r>
    </w:p>
    <w:p>
      <w:r>
        <w:rPr>
          <w:b w:val="0"/>
        </w:rPr>
        <w:t>Lawrence, KS  |  February 2023–October 2025</w:t>
      </w:r>
    </w:p>
    <w:p>
      <w:pPr>
        <w:pStyle w:val="ListBullet"/>
      </w:pPr>
      <w:r>
        <w:rPr>
          <w:b w:val="0"/>
        </w:rPr>
        <w:t>Led teams and managed restaurant service operations, balancing customer needs and daily operational priorities.</w:t>
      </w:r>
    </w:p>
    <w:p>
      <w:pPr>
        <w:pStyle w:val="Heading1"/>
      </w:pPr>
      <w:r>
        <w:t>ANALYTICAL SKILLS</w:t>
      </w:r>
    </w:p>
    <w:p>
      <w:r>
        <w:rPr>
          <w:b w:val="0"/>
        </w:rPr>
        <w:t>Excel: PivotTables, lookup functions, logical formulas and charts. SQL: business analytics coursework and assignments.</w:t>
      </w:r>
    </w:p>
    <w:p>
      <w:r>
        <w:rPr>
          <w:b w:val="0"/>
        </w:rPr>
        <w:t>AI-assisted development; requirements gathering; marketing performance analysis; stakeholder presentations; website analytics. Prior programming study in Python and C#.</w:t>
      </w:r>
    </w:p>
    <w:p>
      <w:pPr>
        <w:pStyle w:val="Heading1"/>
      </w:pPr>
      <w:r>
        <w:t>CERTIFICATIONS AND TRAINING</w:t>
      </w:r>
    </w:p>
    <w:p>
      <w:r>
        <w:rPr>
          <w:b w:val="0"/>
        </w:rPr>
        <w:t>HubSpot Academy — Social Media Strategy Training and Certification, October 2025</w:t>
      </w:r>
    </w:p>
    <w:p>
      <w:r>
        <w:rPr>
          <w:b w:val="0"/>
        </w:rPr>
        <w:t>LinkedIn Learning — Introduction to Business Analytics, September 2025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Calibri" w:hAnsi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000000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80" w:line="240" w:lineRule="auto"/>
      <w:contextualSpacing/>
    </w:pPr>
    <w:rPr>
      <w:rFonts w:asciiTheme="majorHAnsi" w:eastAsiaTheme="majorEastAsia" w:hAnsiTheme="majorHAnsi" w:cstheme="majorBidi" w:ascii="Calibri" w:hAnsi="Calibri"/>
      <w:b/>
      <w:color w:val="00000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40" w:lineRule="auto"/>
      <w:ind w:left="187" w:hanging="187"/>
      <w:contextualSpacing/>
    </w:pPr>
    <w:rPr>
      <w:rFonts w:ascii="Calibri" w:hAnsi="Calibri"/>
      <w:color w:val="000000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Alec Marinov Resume</dc:title>
  <dc:subject>Graduate consulting and analytics opportunities</dc:subject>
  <dc:creator>Alec Marinov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